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3D" w:rsidRDefault="00952BEA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93D">
        <w:rPr>
          <w:sz w:val="28"/>
          <w:szCs w:val="28"/>
          <w:lang w:val="uk-UA"/>
        </w:rPr>
        <w:t xml:space="preserve">                                                              </w:t>
      </w:r>
    </w:p>
    <w:p w:rsidR="0038493D" w:rsidRDefault="0038493D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38493D" w:rsidRDefault="0038493D" w:rsidP="00431C46">
      <w:pPr>
        <w:rPr>
          <w:sz w:val="28"/>
          <w:szCs w:val="28"/>
          <w:lang w:val="uk-UA"/>
        </w:rPr>
      </w:pPr>
    </w:p>
    <w:p w:rsidR="0038493D" w:rsidRDefault="0038493D" w:rsidP="00431C46">
      <w:pPr>
        <w:rPr>
          <w:sz w:val="28"/>
          <w:szCs w:val="28"/>
          <w:lang w:val="uk-UA"/>
        </w:rPr>
      </w:pPr>
    </w:p>
    <w:p w:rsidR="0038493D" w:rsidRPr="006F7062" w:rsidRDefault="0038493D" w:rsidP="00852B7F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F7062">
        <w:rPr>
          <w:b/>
          <w:sz w:val="28"/>
          <w:szCs w:val="28"/>
          <w:lang w:val="uk-UA"/>
        </w:rPr>
        <w:t>МАЛИНСЬКА</w:t>
      </w:r>
      <w:r>
        <w:rPr>
          <w:b/>
          <w:sz w:val="28"/>
          <w:szCs w:val="28"/>
          <w:lang w:val="uk-UA"/>
        </w:rPr>
        <w:t xml:space="preserve"> </w:t>
      </w:r>
      <w:r w:rsidRPr="006F7062">
        <w:rPr>
          <w:b/>
          <w:sz w:val="28"/>
          <w:szCs w:val="28"/>
          <w:lang w:val="uk-UA"/>
        </w:rPr>
        <w:t xml:space="preserve"> МІСЬКА </w:t>
      </w:r>
      <w:r>
        <w:rPr>
          <w:b/>
          <w:sz w:val="28"/>
          <w:szCs w:val="28"/>
          <w:lang w:val="uk-UA"/>
        </w:rPr>
        <w:t xml:space="preserve"> </w:t>
      </w:r>
      <w:r w:rsidRPr="006F7062">
        <w:rPr>
          <w:b/>
          <w:sz w:val="28"/>
          <w:szCs w:val="28"/>
          <w:lang w:val="uk-UA"/>
        </w:rPr>
        <w:t>РАДА</w:t>
      </w:r>
      <w:r>
        <w:rPr>
          <w:b/>
          <w:sz w:val="28"/>
          <w:szCs w:val="28"/>
          <w:lang w:val="uk-UA"/>
        </w:rPr>
        <w:t xml:space="preserve"> </w:t>
      </w:r>
      <w:r w:rsidRPr="006F7062">
        <w:rPr>
          <w:b/>
          <w:sz w:val="28"/>
          <w:szCs w:val="28"/>
          <w:lang w:val="uk-UA"/>
        </w:rPr>
        <w:t xml:space="preserve"> ЖИТОМИРСЬКОЇ</w:t>
      </w:r>
      <w:r>
        <w:rPr>
          <w:b/>
          <w:sz w:val="28"/>
          <w:szCs w:val="28"/>
          <w:lang w:val="uk-UA"/>
        </w:rPr>
        <w:t xml:space="preserve"> </w:t>
      </w:r>
      <w:r w:rsidRPr="006F7062">
        <w:rPr>
          <w:b/>
          <w:sz w:val="28"/>
          <w:szCs w:val="28"/>
          <w:lang w:val="uk-UA"/>
        </w:rPr>
        <w:t xml:space="preserve"> ОБЛАСТІ</w:t>
      </w:r>
    </w:p>
    <w:p w:rsidR="0038493D" w:rsidRPr="006F7062" w:rsidRDefault="0038493D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:rsidR="0038493D" w:rsidRDefault="0038493D" w:rsidP="00C31080">
      <w:pPr>
        <w:keepNext/>
        <w:tabs>
          <w:tab w:val="left" w:pos="2985"/>
        </w:tabs>
        <w:spacing w:line="360" w:lineRule="auto"/>
        <w:outlineLvl w:val="6"/>
        <w:rPr>
          <w:lang w:val="uk-UA"/>
        </w:rPr>
      </w:pPr>
    </w:p>
    <w:p w:rsidR="0038493D" w:rsidRDefault="0038493D" w:rsidP="00C31080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  <w:r>
        <w:rPr>
          <w:b/>
          <w:bCs/>
          <w:sz w:val="28"/>
          <w:szCs w:val="28"/>
          <w:lang w:val="uk-UA"/>
        </w:rPr>
        <w:t xml:space="preserve">                                       </w:t>
      </w:r>
    </w:p>
    <w:p w:rsidR="0038493D" w:rsidRPr="00F2663D" w:rsidRDefault="0038493D" w:rsidP="004E357D">
      <w:pPr>
        <w:tabs>
          <w:tab w:val="left" w:pos="567"/>
          <w:tab w:val="left" w:pos="2985"/>
        </w:tabs>
        <w:spacing w:line="360" w:lineRule="auto"/>
        <w:rPr>
          <w:b/>
          <w:bCs/>
          <w:sz w:val="24"/>
          <w:szCs w:val="24"/>
          <w:lang w:val="uk-UA"/>
        </w:rPr>
      </w:pPr>
      <w:r w:rsidRPr="00F2663D"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  </w:t>
      </w:r>
      <w:r w:rsidRPr="00F2663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F2663D">
        <w:rPr>
          <w:b/>
          <w:bCs/>
          <w:sz w:val="24"/>
          <w:szCs w:val="24"/>
          <w:lang w:val="uk-UA"/>
        </w:rPr>
        <w:t>Малин</w:t>
      </w:r>
      <w:proofErr w:type="spellEnd"/>
    </w:p>
    <w:p w:rsidR="0038493D" w:rsidRPr="00852B7F" w:rsidRDefault="0038493D" w:rsidP="00431C46">
      <w:pPr>
        <w:rPr>
          <w:sz w:val="28"/>
          <w:szCs w:val="28"/>
          <w:lang w:val="uk-UA"/>
        </w:rPr>
      </w:pPr>
    </w:p>
    <w:p w:rsidR="0038493D" w:rsidRPr="00254C19" w:rsidRDefault="0038493D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 </w:t>
      </w:r>
      <w:r w:rsidR="003F3B52">
        <w:rPr>
          <w:sz w:val="28"/>
          <w:szCs w:val="28"/>
          <w:lang w:val="uk-UA"/>
        </w:rPr>
        <w:t>29.11.2024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  <w:r w:rsidRPr="006F440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3F3B52">
        <w:rPr>
          <w:sz w:val="28"/>
          <w:szCs w:val="28"/>
          <w:lang w:val="uk-UA"/>
        </w:rPr>
        <w:t>565</w:t>
      </w:r>
    </w:p>
    <w:p w:rsidR="0038493D" w:rsidRPr="00254C19" w:rsidRDefault="0038493D" w:rsidP="00431C46">
      <w:pPr>
        <w:rPr>
          <w:sz w:val="28"/>
          <w:szCs w:val="28"/>
          <w:lang w:val="uk-UA"/>
        </w:rPr>
      </w:pPr>
    </w:p>
    <w:p w:rsidR="00F94757" w:rsidRDefault="0038493D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 xml:space="preserve">Про </w:t>
      </w:r>
      <w:r w:rsidR="00F94757">
        <w:rPr>
          <w:sz w:val="28"/>
          <w:szCs w:val="28"/>
          <w:lang w:val="uk-UA"/>
        </w:rPr>
        <w:t>внесення змін до рішення</w:t>
      </w:r>
      <w:r w:rsidR="00F94757" w:rsidRPr="00F94757">
        <w:rPr>
          <w:sz w:val="28"/>
          <w:szCs w:val="28"/>
          <w:lang w:val="uk-UA"/>
        </w:rPr>
        <w:t xml:space="preserve"> </w:t>
      </w:r>
      <w:r w:rsidR="00F94757">
        <w:rPr>
          <w:sz w:val="28"/>
          <w:szCs w:val="28"/>
          <w:lang w:val="uk-UA"/>
        </w:rPr>
        <w:t xml:space="preserve">виконавчого </w:t>
      </w:r>
    </w:p>
    <w:p w:rsidR="00F94757" w:rsidRDefault="00F94757" w:rsidP="00287A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04463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06.06.2024</w:t>
      </w:r>
    </w:p>
    <w:p w:rsidR="0038493D" w:rsidRDefault="00F94757" w:rsidP="00287A80">
      <w:pPr>
        <w:jc w:val="both"/>
        <w:rPr>
          <w:sz w:val="28"/>
          <w:szCs w:val="28"/>
          <w:lang w:val="uk-UA"/>
        </w:rPr>
      </w:pPr>
      <w:r w:rsidRPr="000446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275</w:t>
      </w:r>
      <w:r w:rsidRPr="00BD62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передачу в оперативне управління»</w:t>
      </w:r>
    </w:p>
    <w:p w:rsidR="0038493D" w:rsidRDefault="0038493D" w:rsidP="00287A80">
      <w:pPr>
        <w:jc w:val="both"/>
        <w:rPr>
          <w:sz w:val="28"/>
          <w:szCs w:val="28"/>
          <w:lang w:val="uk-UA"/>
        </w:rPr>
      </w:pPr>
    </w:p>
    <w:p w:rsidR="0038493D" w:rsidRDefault="0038493D" w:rsidP="0055160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Закону України «Про місцеве самоврядування в Україні»</w:t>
      </w:r>
      <w:r w:rsidRPr="00D51F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Господарського кодексу України та з метою ефективного використання комунального майна, </w:t>
      </w:r>
      <w:r w:rsidRPr="00D51FAB">
        <w:rPr>
          <w:sz w:val="28"/>
          <w:szCs w:val="28"/>
          <w:lang w:val="uk-UA"/>
        </w:rPr>
        <w:t xml:space="preserve">виконавчий комітет міської ради </w:t>
      </w:r>
    </w:p>
    <w:p w:rsidR="0038493D" w:rsidRPr="00D51FAB" w:rsidRDefault="0038493D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:rsidR="0038493D" w:rsidRDefault="0038493D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:rsidR="0038493D" w:rsidRPr="00D51FAB" w:rsidRDefault="0038493D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:rsidR="002F7773" w:rsidRDefault="0038493D" w:rsidP="00551608">
      <w:pPr>
        <w:pStyle w:val="a9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proofErr w:type="spellStart"/>
      <w:r w:rsidR="002F7773">
        <w:rPr>
          <w:sz w:val="28"/>
          <w:szCs w:val="28"/>
          <w:lang w:val="uk-UA"/>
        </w:rPr>
        <w:t>Внести</w:t>
      </w:r>
      <w:proofErr w:type="spellEnd"/>
      <w:r w:rsidR="002F7773">
        <w:rPr>
          <w:sz w:val="28"/>
          <w:szCs w:val="28"/>
          <w:lang w:val="uk-UA"/>
        </w:rPr>
        <w:t xml:space="preserve"> зміни до </w:t>
      </w:r>
      <w:r w:rsidR="00512079">
        <w:rPr>
          <w:sz w:val="28"/>
          <w:szCs w:val="28"/>
          <w:lang w:val="uk-UA"/>
        </w:rPr>
        <w:t>р</w:t>
      </w:r>
      <w:r w:rsidR="002F7773">
        <w:rPr>
          <w:sz w:val="28"/>
          <w:szCs w:val="28"/>
          <w:lang w:val="uk-UA"/>
        </w:rPr>
        <w:t xml:space="preserve">ішення виконавчого комітету </w:t>
      </w:r>
      <w:proofErr w:type="spellStart"/>
      <w:r w:rsidR="002F7773">
        <w:rPr>
          <w:sz w:val="28"/>
          <w:szCs w:val="28"/>
          <w:lang w:val="uk-UA"/>
        </w:rPr>
        <w:t>Малинської</w:t>
      </w:r>
      <w:proofErr w:type="spellEnd"/>
      <w:r w:rsidR="002F7773">
        <w:rPr>
          <w:sz w:val="28"/>
          <w:szCs w:val="28"/>
          <w:lang w:val="uk-UA"/>
        </w:rPr>
        <w:t xml:space="preserve"> міської ради від 06.06.2024 №275 «Про передачу в оперативне управління» виклавши</w:t>
      </w:r>
      <w:r w:rsidR="00512079">
        <w:rPr>
          <w:sz w:val="28"/>
          <w:szCs w:val="28"/>
          <w:lang w:val="uk-UA"/>
        </w:rPr>
        <w:t xml:space="preserve"> пункт 1</w:t>
      </w:r>
      <w:r w:rsidR="002F7773">
        <w:rPr>
          <w:sz w:val="28"/>
          <w:szCs w:val="28"/>
          <w:lang w:val="uk-UA"/>
        </w:rPr>
        <w:t xml:space="preserve"> в </w:t>
      </w:r>
      <w:r w:rsidR="00512079">
        <w:rPr>
          <w:sz w:val="28"/>
          <w:szCs w:val="28"/>
          <w:lang w:val="uk-UA"/>
        </w:rPr>
        <w:t>наступній</w:t>
      </w:r>
      <w:r w:rsidR="002F7773">
        <w:rPr>
          <w:sz w:val="28"/>
          <w:szCs w:val="28"/>
          <w:lang w:val="uk-UA"/>
        </w:rPr>
        <w:t xml:space="preserve"> редакції:</w:t>
      </w:r>
    </w:p>
    <w:p w:rsidR="0038493D" w:rsidRPr="0096273A" w:rsidRDefault="002F7773" w:rsidP="00551608">
      <w:pPr>
        <w:pStyle w:val="a9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 </w:t>
      </w:r>
      <w:r w:rsidR="0038493D" w:rsidRPr="00A64889">
        <w:rPr>
          <w:sz w:val="28"/>
          <w:szCs w:val="28"/>
          <w:lang w:val="uk-UA"/>
        </w:rPr>
        <w:t>Передати з оперативного управління (з балансу)</w:t>
      </w:r>
      <w:r w:rsidR="0038493D">
        <w:rPr>
          <w:sz w:val="28"/>
          <w:szCs w:val="28"/>
          <w:lang w:val="uk-UA"/>
        </w:rPr>
        <w:t xml:space="preserve"> КЗ «Територіальний центр соціального обслуговування (надання соціальних послуг) </w:t>
      </w:r>
      <w:proofErr w:type="spellStart"/>
      <w:r w:rsidR="0038493D">
        <w:rPr>
          <w:sz w:val="28"/>
          <w:szCs w:val="28"/>
          <w:lang w:val="uk-UA"/>
        </w:rPr>
        <w:t>Малинської</w:t>
      </w:r>
      <w:proofErr w:type="spellEnd"/>
      <w:r w:rsidR="0038493D">
        <w:rPr>
          <w:sz w:val="28"/>
          <w:szCs w:val="28"/>
          <w:lang w:val="uk-UA"/>
        </w:rPr>
        <w:t xml:space="preserve"> міської територіальної громади» </w:t>
      </w:r>
      <w:r w:rsidR="0038493D" w:rsidRPr="00A64889">
        <w:rPr>
          <w:sz w:val="28"/>
          <w:szCs w:val="28"/>
          <w:lang w:val="uk-UA"/>
        </w:rPr>
        <w:t xml:space="preserve">в </w:t>
      </w:r>
      <w:r w:rsidR="0038493D">
        <w:rPr>
          <w:sz w:val="28"/>
          <w:szCs w:val="28"/>
          <w:lang w:val="uk-UA"/>
        </w:rPr>
        <w:t>оперативне управління</w:t>
      </w:r>
      <w:r w:rsidR="0038493D" w:rsidRPr="00A64889">
        <w:rPr>
          <w:sz w:val="28"/>
          <w:szCs w:val="28"/>
          <w:lang w:val="uk-UA"/>
        </w:rPr>
        <w:t xml:space="preserve"> </w:t>
      </w:r>
      <w:r w:rsidR="0038493D">
        <w:rPr>
          <w:sz w:val="28"/>
          <w:szCs w:val="28"/>
          <w:lang w:val="uk-UA"/>
        </w:rPr>
        <w:t xml:space="preserve">(на баланс) Служби у справах дітей виконавчого комітету </w:t>
      </w:r>
      <w:proofErr w:type="spellStart"/>
      <w:r w:rsidR="0038493D">
        <w:rPr>
          <w:sz w:val="28"/>
          <w:szCs w:val="28"/>
          <w:lang w:val="uk-UA"/>
        </w:rPr>
        <w:t>Малинської</w:t>
      </w:r>
      <w:proofErr w:type="spellEnd"/>
      <w:r w:rsidR="0038493D">
        <w:rPr>
          <w:sz w:val="28"/>
          <w:szCs w:val="28"/>
          <w:lang w:val="uk-UA"/>
        </w:rPr>
        <w:t xml:space="preserve"> міської ради, </w:t>
      </w:r>
      <w:r w:rsidR="0038493D" w:rsidRPr="00556B78">
        <w:rPr>
          <w:sz w:val="28"/>
          <w:szCs w:val="28"/>
          <w:lang w:val="uk-UA"/>
        </w:rPr>
        <w:t>легков</w:t>
      </w:r>
      <w:r w:rsidR="0038493D">
        <w:rPr>
          <w:sz w:val="28"/>
          <w:szCs w:val="28"/>
          <w:lang w:val="uk-UA"/>
        </w:rPr>
        <w:t>ий автомобіль ЗАЗ</w:t>
      </w:r>
      <w:r w:rsidR="0038493D" w:rsidRPr="00556B78">
        <w:rPr>
          <w:sz w:val="28"/>
          <w:szCs w:val="28"/>
          <w:lang w:val="uk-UA"/>
        </w:rPr>
        <w:t xml:space="preserve"> </w:t>
      </w:r>
      <w:r w:rsidR="0038493D">
        <w:rPr>
          <w:sz w:val="28"/>
          <w:szCs w:val="28"/>
          <w:lang w:val="uk-UA"/>
        </w:rPr>
        <w:t xml:space="preserve">110308, </w:t>
      </w:r>
      <w:r w:rsidR="0038493D" w:rsidRPr="00556B78">
        <w:rPr>
          <w:sz w:val="28"/>
          <w:szCs w:val="28"/>
          <w:lang w:val="uk-UA"/>
        </w:rPr>
        <w:t>державний номерний знак АМ</w:t>
      </w:r>
      <w:r w:rsidR="0038493D">
        <w:rPr>
          <w:sz w:val="28"/>
          <w:szCs w:val="28"/>
          <w:lang w:val="uk-UA"/>
        </w:rPr>
        <w:t>8021ВК</w:t>
      </w:r>
      <w:r w:rsidR="0038493D" w:rsidRPr="00556B78">
        <w:rPr>
          <w:sz w:val="28"/>
          <w:szCs w:val="28"/>
          <w:lang w:val="uk-UA"/>
        </w:rPr>
        <w:t xml:space="preserve">, рік випуску </w:t>
      </w:r>
      <w:r w:rsidR="0038493D">
        <w:rPr>
          <w:sz w:val="28"/>
          <w:szCs w:val="28"/>
          <w:lang w:val="uk-UA"/>
        </w:rPr>
        <w:t>2002</w:t>
      </w:r>
      <w:r w:rsidR="0038493D" w:rsidRPr="00556B78">
        <w:rPr>
          <w:sz w:val="28"/>
          <w:szCs w:val="28"/>
          <w:lang w:val="uk-UA"/>
        </w:rPr>
        <w:t xml:space="preserve">, номер кузова </w:t>
      </w:r>
      <w:r w:rsidR="0038493D">
        <w:rPr>
          <w:sz w:val="28"/>
          <w:szCs w:val="28"/>
          <w:lang w:val="en-US"/>
        </w:rPr>
        <w:t>Y</w:t>
      </w:r>
      <w:r w:rsidR="0038493D" w:rsidRPr="00EA3353">
        <w:rPr>
          <w:sz w:val="28"/>
          <w:szCs w:val="28"/>
          <w:lang w:val="uk-UA"/>
        </w:rPr>
        <w:t>6</w:t>
      </w:r>
      <w:r w:rsidR="0038493D">
        <w:rPr>
          <w:sz w:val="28"/>
          <w:szCs w:val="28"/>
          <w:lang w:val="en-US"/>
        </w:rPr>
        <w:t>P</w:t>
      </w:r>
      <w:r w:rsidR="0038493D" w:rsidRPr="00EA3353">
        <w:rPr>
          <w:sz w:val="28"/>
          <w:szCs w:val="28"/>
          <w:lang w:val="uk-UA"/>
        </w:rPr>
        <w:t>11030820013665</w:t>
      </w:r>
      <w:r w:rsidR="0038493D">
        <w:rPr>
          <w:sz w:val="28"/>
          <w:szCs w:val="28"/>
          <w:lang w:val="uk-UA"/>
        </w:rPr>
        <w:t>,</w:t>
      </w:r>
      <w:r w:rsidR="0038493D" w:rsidRPr="00EA3353">
        <w:rPr>
          <w:sz w:val="28"/>
          <w:szCs w:val="28"/>
          <w:lang w:val="uk-UA"/>
        </w:rPr>
        <w:t xml:space="preserve"> </w:t>
      </w:r>
      <w:r w:rsidR="0038493D" w:rsidRPr="00556B78">
        <w:rPr>
          <w:sz w:val="28"/>
          <w:szCs w:val="28"/>
          <w:lang w:val="uk-UA"/>
        </w:rPr>
        <w:t xml:space="preserve">колір </w:t>
      </w:r>
      <w:r w:rsidR="0038493D">
        <w:rPr>
          <w:sz w:val="28"/>
          <w:szCs w:val="28"/>
          <w:lang w:val="uk-UA"/>
        </w:rPr>
        <w:t>ЧЕРВОНИЙ</w:t>
      </w:r>
      <w:r w:rsidR="0038493D" w:rsidRPr="00556B78">
        <w:rPr>
          <w:sz w:val="28"/>
          <w:szCs w:val="28"/>
          <w:lang w:val="uk-UA"/>
        </w:rPr>
        <w:t xml:space="preserve">, тип кузова </w:t>
      </w:r>
      <w:r w:rsidR="00500E0D">
        <w:rPr>
          <w:sz w:val="28"/>
          <w:szCs w:val="28"/>
          <w:lang w:val="uk-UA"/>
        </w:rPr>
        <w:t>ХЕТЧБЕК</w:t>
      </w:r>
      <w:r w:rsidR="0038493D" w:rsidRPr="00556B78">
        <w:rPr>
          <w:sz w:val="28"/>
          <w:szCs w:val="28"/>
          <w:lang w:val="uk-UA"/>
        </w:rPr>
        <w:t xml:space="preserve">, свідоцтво про реєстрацію транспортного засобу серія </w:t>
      </w:r>
      <w:r w:rsidR="0038493D">
        <w:rPr>
          <w:sz w:val="28"/>
          <w:szCs w:val="28"/>
          <w:lang w:val="uk-UA"/>
        </w:rPr>
        <w:t>С</w:t>
      </w:r>
      <w:r w:rsidR="00F94757">
        <w:rPr>
          <w:sz w:val="28"/>
          <w:szCs w:val="28"/>
          <w:lang w:val="uk-UA"/>
        </w:rPr>
        <w:t>ТМ</w:t>
      </w:r>
      <w:r w:rsidR="0038493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695260</w:t>
      </w:r>
      <w:r w:rsidR="0038493D" w:rsidRPr="00556B7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04</w:t>
      </w:r>
      <w:r w:rsidR="0038493D" w:rsidRPr="00556B7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="0038493D" w:rsidRPr="00556B78">
        <w:rPr>
          <w:sz w:val="28"/>
          <w:szCs w:val="28"/>
          <w:lang w:val="uk-UA"/>
        </w:rPr>
        <w:t>.</w:t>
      </w:r>
      <w:r w:rsidR="0038493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24</w:t>
      </w:r>
      <w:r w:rsidR="0038493D" w:rsidRPr="00556B78">
        <w:rPr>
          <w:sz w:val="28"/>
          <w:szCs w:val="28"/>
          <w:lang w:val="uk-UA"/>
        </w:rPr>
        <w:t xml:space="preserve"> року видане </w:t>
      </w:r>
      <w:r>
        <w:rPr>
          <w:sz w:val="28"/>
          <w:szCs w:val="28"/>
          <w:lang w:val="uk-UA"/>
        </w:rPr>
        <w:t>ТСЦ 1845</w:t>
      </w:r>
      <w:r w:rsidR="0038493D">
        <w:rPr>
          <w:sz w:val="28"/>
          <w:szCs w:val="28"/>
          <w:lang w:val="uk-UA"/>
        </w:rPr>
        <w:t>,</w:t>
      </w:r>
      <w:r w:rsidR="0038493D" w:rsidRPr="0096273A">
        <w:rPr>
          <w:sz w:val="28"/>
          <w:szCs w:val="28"/>
          <w:lang w:val="uk-UA"/>
        </w:rPr>
        <w:t xml:space="preserve"> </w:t>
      </w:r>
      <w:r w:rsidR="0038493D">
        <w:rPr>
          <w:sz w:val="28"/>
          <w:szCs w:val="28"/>
          <w:lang w:val="uk-UA"/>
        </w:rPr>
        <w:t>первісна вартість - 19635,00 грн, знос - 19635,00 грн</w:t>
      </w:r>
      <w:r w:rsidR="0038493D" w:rsidRPr="0096273A">
        <w:rPr>
          <w:sz w:val="28"/>
          <w:szCs w:val="28"/>
          <w:lang w:val="uk-UA"/>
        </w:rPr>
        <w:t xml:space="preserve">, </w:t>
      </w:r>
      <w:r w:rsidR="0038493D">
        <w:rPr>
          <w:sz w:val="28"/>
          <w:szCs w:val="28"/>
          <w:lang w:val="uk-UA"/>
        </w:rPr>
        <w:t>залишкова вартість - 0 грн</w:t>
      </w:r>
      <w:r w:rsidR="00952BEA">
        <w:rPr>
          <w:sz w:val="28"/>
          <w:szCs w:val="28"/>
          <w:lang w:val="uk-UA"/>
        </w:rPr>
        <w:t>»</w:t>
      </w:r>
      <w:r w:rsidR="0038493D">
        <w:rPr>
          <w:sz w:val="28"/>
          <w:szCs w:val="28"/>
          <w:lang w:val="uk-UA"/>
        </w:rPr>
        <w:t>.</w:t>
      </w:r>
    </w:p>
    <w:p w:rsidR="0038493D" w:rsidRPr="00D51FAB" w:rsidRDefault="00952BEA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38493D">
        <w:rPr>
          <w:sz w:val="28"/>
          <w:szCs w:val="28"/>
          <w:lang w:val="uk-UA"/>
        </w:rPr>
        <w:t>.</w:t>
      </w:r>
      <w:r w:rsidR="0038493D" w:rsidRPr="00D51FAB">
        <w:rPr>
          <w:sz w:val="28"/>
          <w:szCs w:val="28"/>
          <w:lang w:val="uk-UA"/>
        </w:rPr>
        <w:t xml:space="preserve"> Контроль за виконання </w:t>
      </w:r>
      <w:r w:rsidR="0038493D">
        <w:rPr>
          <w:sz w:val="28"/>
          <w:szCs w:val="28"/>
          <w:lang w:val="uk-UA"/>
        </w:rPr>
        <w:t>даного</w:t>
      </w:r>
      <w:r w:rsidR="0038493D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38493D">
        <w:rPr>
          <w:sz w:val="28"/>
          <w:szCs w:val="28"/>
          <w:lang w:val="uk-UA"/>
        </w:rPr>
        <w:t xml:space="preserve"> Віталія ЛУКАШЕНКО.</w:t>
      </w:r>
    </w:p>
    <w:p w:rsidR="0038493D" w:rsidRPr="00D51FAB" w:rsidRDefault="0038493D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:rsidR="0038493D" w:rsidRPr="00D51FAB" w:rsidRDefault="0038493D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                                            Олександр  СИТАЙЛО        </w:t>
      </w:r>
    </w:p>
    <w:p w:rsidR="0038493D" w:rsidRPr="00D51FAB" w:rsidRDefault="0038493D" w:rsidP="00431C46">
      <w:pPr>
        <w:jc w:val="both"/>
        <w:rPr>
          <w:sz w:val="28"/>
          <w:szCs w:val="28"/>
          <w:lang w:val="uk-UA"/>
        </w:rPr>
      </w:pPr>
    </w:p>
    <w:p w:rsidR="0038493D" w:rsidRPr="009C2DA7" w:rsidRDefault="0038493D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:rsidR="0038493D" w:rsidRPr="009C2DA7" w:rsidRDefault="0038493D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:rsidR="0038493D" w:rsidRPr="009C2DA7" w:rsidRDefault="0038493D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Віталій ЛУКАШЕНКО</w:t>
      </w:r>
    </w:p>
    <w:p w:rsidR="0038493D" w:rsidRDefault="0038493D" w:rsidP="0055492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 Наталія СТОЛЯР</w:t>
      </w:r>
    </w:p>
    <w:p w:rsidR="0038493D" w:rsidRPr="009C2DA7" w:rsidRDefault="0038493D" w:rsidP="0055492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 Анастасія СУХАНОВА</w:t>
      </w:r>
    </w:p>
    <w:sectPr w:rsidR="0038493D" w:rsidRPr="009C2DA7" w:rsidSect="00134083">
      <w:headerReference w:type="default" r:id="rId9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60" w:rsidRDefault="00CC2A60">
      <w:r>
        <w:separator/>
      </w:r>
    </w:p>
  </w:endnote>
  <w:endnote w:type="continuationSeparator" w:id="0">
    <w:p w:rsidR="00CC2A60" w:rsidRDefault="00CC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60" w:rsidRDefault="00CC2A60">
      <w:r>
        <w:separator/>
      </w:r>
    </w:p>
  </w:footnote>
  <w:footnote w:type="continuationSeparator" w:id="0">
    <w:p w:rsidR="00CC2A60" w:rsidRDefault="00CC2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93D" w:rsidRDefault="0038493D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064E87"/>
    <w:multiLevelType w:val="hybridMultilevel"/>
    <w:tmpl w:val="B49C649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21683"/>
    <w:rsid w:val="0007345F"/>
    <w:rsid w:val="0009748E"/>
    <w:rsid w:val="000B39D0"/>
    <w:rsid w:val="001179F5"/>
    <w:rsid w:val="00134083"/>
    <w:rsid w:val="001802F7"/>
    <w:rsid w:val="00192836"/>
    <w:rsid w:val="001A7EEF"/>
    <w:rsid w:val="001C7290"/>
    <w:rsid w:val="001D537E"/>
    <w:rsid w:val="0022524E"/>
    <w:rsid w:val="002324D6"/>
    <w:rsid w:val="00254C19"/>
    <w:rsid w:val="00272938"/>
    <w:rsid w:val="00287A80"/>
    <w:rsid w:val="002B399B"/>
    <w:rsid w:val="002D52F9"/>
    <w:rsid w:val="002F7773"/>
    <w:rsid w:val="00322AD1"/>
    <w:rsid w:val="00331595"/>
    <w:rsid w:val="003332E6"/>
    <w:rsid w:val="003669AE"/>
    <w:rsid w:val="0038493D"/>
    <w:rsid w:val="003A2B70"/>
    <w:rsid w:val="003C7D6B"/>
    <w:rsid w:val="003D51DF"/>
    <w:rsid w:val="003F3B52"/>
    <w:rsid w:val="004079EB"/>
    <w:rsid w:val="00416DA1"/>
    <w:rsid w:val="00431C46"/>
    <w:rsid w:val="004517A5"/>
    <w:rsid w:val="004B1E53"/>
    <w:rsid w:val="004B5813"/>
    <w:rsid w:val="004E357D"/>
    <w:rsid w:val="00500E0D"/>
    <w:rsid w:val="0050706D"/>
    <w:rsid w:val="00512079"/>
    <w:rsid w:val="00513BDC"/>
    <w:rsid w:val="00521F62"/>
    <w:rsid w:val="00551608"/>
    <w:rsid w:val="00554923"/>
    <w:rsid w:val="00556B78"/>
    <w:rsid w:val="0056565C"/>
    <w:rsid w:val="005872C4"/>
    <w:rsid w:val="0058756F"/>
    <w:rsid w:val="0059381F"/>
    <w:rsid w:val="005A1014"/>
    <w:rsid w:val="005A3C99"/>
    <w:rsid w:val="005C05C7"/>
    <w:rsid w:val="005C1E0E"/>
    <w:rsid w:val="005C57FC"/>
    <w:rsid w:val="005D7304"/>
    <w:rsid w:val="005E5D5A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6F7062"/>
    <w:rsid w:val="00710428"/>
    <w:rsid w:val="00711CD3"/>
    <w:rsid w:val="00782666"/>
    <w:rsid w:val="007903EC"/>
    <w:rsid w:val="007C4ABC"/>
    <w:rsid w:val="007D2A83"/>
    <w:rsid w:val="007E2A18"/>
    <w:rsid w:val="007E54A0"/>
    <w:rsid w:val="0080068E"/>
    <w:rsid w:val="00801C80"/>
    <w:rsid w:val="00807959"/>
    <w:rsid w:val="0081043E"/>
    <w:rsid w:val="0081188A"/>
    <w:rsid w:val="00852B7F"/>
    <w:rsid w:val="008861AC"/>
    <w:rsid w:val="00896610"/>
    <w:rsid w:val="008A31D2"/>
    <w:rsid w:val="008A3522"/>
    <w:rsid w:val="008C7D5E"/>
    <w:rsid w:val="009177F6"/>
    <w:rsid w:val="00944EC6"/>
    <w:rsid w:val="00952BEA"/>
    <w:rsid w:val="009542D7"/>
    <w:rsid w:val="0096273A"/>
    <w:rsid w:val="009B0AAA"/>
    <w:rsid w:val="009B5E7A"/>
    <w:rsid w:val="009C0D3F"/>
    <w:rsid w:val="009C2DA7"/>
    <w:rsid w:val="00A55F16"/>
    <w:rsid w:val="00A60B4A"/>
    <w:rsid w:val="00A64889"/>
    <w:rsid w:val="00A8594D"/>
    <w:rsid w:val="00AA09F2"/>
    <w:rsid w:val="00AE0BC5"/>
    <w:rsid w:val="00AF33D3"/>
    <w:rsid w:val="00B063EB"/>
    <w:rsid w:val="00B06FB4"/>
    <w:rsid w:val="00B16EB8"/>
    <w:rsid w:val="00B2073A"/>
    <w:rsid w:val="00B32232"/>
    <w:rsid w:val="00B65A21"/>
    <w:rsid w:val="00B754C5"/>
    <w:rsid w:val="00B96BB5"/>
    <w:rsid w:val="00BA25AD"/>
    <w:rsid w:val="00BB3994"/>
    <w:rsid w:val="00BB71F5"/>
    <w:rsid w:val="00BC13E8"/>
    <w:rsid w:val="00BE65C6"/>
    <w:rsid w:val="00C02610"/>
    <w:rsid w:val="00C31080"/>
    <w:rsid w:val="00C4151B"/>
    <w:rsid w:val="00C417F1"/>
    <w:rsid w:val="00C60E5D"/>
    <w:rsid w:val="00CB165E"/>
    <w:rsid w:val="00CC2A60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A3353"/>
    <w:rsid w:val="00EF26AD"/>
    <w:rsid w:val="00EF4434"/>
    <w:rsid w:val="00EF7AA5"/>
    <w:rsid w:val="00F009A0"/>
    <w:rsid w:val="00F0428D"/>
    <w:rsid w:val="00F139F6"/>
    <w:rsid w:val="00F2663D"/>
    <w:rsid w:val="00F31985"/>
    <w:rsid w:val="00F36243"/>
    <w:rsid w:val="00F42A57"/>
    <w:rsid w:val="00F5598A"/>
    <w:rsid w:val="00F81DC4"/>
    <w:rsid w:val="00F834C5"/>
    <w:rsid w:val="00F87716"/>
    <w:rsid w:val="00F94757"/>
    <w:rsid w:val="00FB7B8B"/>
    <w:rsid w:val="00FC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locked="0" w:semiHidden="0" w:uiPriority="0" w:unhideWhenUsed="0"/>
    <w:lsdException w:name="List 4" w:locked="0" w:semiHidden="0" w:uiPriority="0" w:unhideWhenUsed="0"/>
    <w:lsdException w:name="List 5" w:locked="0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locked="0" w:semiHidden="0" w:uiPriority="0" w:unhideWhenUsed="0"/>
    <w:lsdException w:name="Date" w:locked="0" w:semiHidden="0" w:uiPriority="0" w:unhideWhenUsed="0"/>
    <w:lsdException w:name="Body Text First Indent" w:locked="0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1C46"/>
    <w:pPr>
      <w:spacing w:after="0" w:line="240" w:lineRule="auto"/>
    </w:pPr>
    <w:rPr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112749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2749"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2749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431C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2749"/>
    <w:rPr>
      <w:sz w:val="20"/>
      <w:szCs w:val="20"/>
      <w:lang w:val="ru-RU" w:eastAsia="ru-RU"/>
    </w:rPr>
  </w:style>
  <w:style w:type="table" w:styleId="a5">
    <w:name w:val="Table Grid"/>
    <w:basedOn w:val="a1"/>
    <w:uiPriority w:val="99"/>
    <w:rsid w:val="00E8167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1179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2749"/>
    <w:rPr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1179F5"/>
    <w:rPr>
      <w:rFonts w:cs="Times New Roman"/>
    </w:rPr>
  </w:style>
  <w:style w:type="paragraph" w:styleId="a9">
    <w:name w:val="List Paragraph"/>
    <w:basedOn w:val="a"/>
    <w:uiPriority w:val="99"/>
    <w:qFormat/>
    <w:rsid w:val="00A64889"/>
    <w:pPr>
      <w:ind w:left="720"/>
      <w:contextualSpacing/>
    </w:pPr>
  </w:style>
  <w:style w:type="paragraph" w:styleId="aa">
    <w:name w:val="Balloon Text"/>
    <w:basedOn w:val="a"/>
    <w:link w:val="ab"/>
    <w:uiPriority w:val="99"/>
    <w:rsid w:val="00852B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52B7F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locked="0" w:semiHidden="0" w:uiPriority="0" w:unhideWhenUsed="0"/>
    <w:lsdException w:name="List 4" w:locked="0" w:semiHidden="0" w:uiPriority="0" w:unhideWhenUsed="0"/>
    <w:lsdException w:name="List 5" w:locked="0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locked="0" w:semiHidden="0" w:uiPriority="0" w:unhideWhenUsed="0"/>
    <w:lsdException w:name="Date" w:locked="0" w:semiHidden="0" w:uiPriority="0" w:unhideWhenUsed="0"/>
    <w:lsdException w:name="Body Text First Indent" w:locked="0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1C46"/>
    <w:pPr>
      <w:spacing w:after="0" w:line="240" w:lineRule="auto"/>
    </w:pPr>
    <w:rPr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112749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2749"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2749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431C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2749"/>
    <w:rPr>
      <w:sz w:val="20"/>
      <w:szCs w:val="20"/>
      <w:lang w:val="ru-RU" w:eastAsia="ru-RU"/>
    </w:rPr>
  </w:style>
  <w:style w:type="table" w:styleId="a5">
    <w:name w:val="Table Grid"/>
    <w:basedOn w:val="a1"/>
    <w:uiPriority w:val="99"/>
    <w:rsid w:val="00E8167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1179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2749"/>
    <w:rPr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1179F5"/>
    <w:rPr>
      <w:rFonts w:cs="Times New Roman"/>
    </w:rPr>
  </w:style>
  <w:style w:type="paragraph" w:styleId="a9">
    <w:name w:val="List Paragraph"/>
    <w:basedOn w:val="a"/>
    <w:uiPriority w:val="99"/>
    <w:qFormat/>
    <w:rsid w:val="00A64889"/>
    <w:pPr>
      <w:ind w:left="720"/>
      <w:contextualSpacing/>
    </w:pPr>
  </w:style>
  <w:style w:type="paragraph" w:styleId="aa">
    <w:name w:val="Balloon Text"/>
    <w:basedOn w:val="a"/>
    <w:link w:val="ab"/>
    <w:uiPriority w:val="99"/>
    <w:rsid w:val="00852B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52B7F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73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mrada</cp:lastModifiedBy>
  <cp:revision>7</cp:revision>
  <cp:lastPrinted>2024-11-15T06:24:00Z</cp:lastPrinted>
  <dcterms:created xsi:type="dcterms:W3CDTF">2024-11-14T10:53:00Z</dcterms:created>
  <dcterms:modified xsi:type="dcterms:W3CDTF">2024-11-29T09:11:00Z</dcterms:modified>
</cp:coreProperties>
</file>